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2F07" w14:textId="63C8E678" w:rsidR="00264805" w:rsidRDefault="00264805" w:rsidP="00C02A4D">
      <w:pPr>
        <w:spacing w:before="120" w:after="0"/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57137CC" wp14:editId="334E509D">
            <wp:simplePos x="0" y="0"/>
            <wp:positionH relativeFrom="column">
              <wp:posOffset>2679065</wp:posOffset>
            </wp:positionH>
            <wp:positionV relativeFrom="paragraph">
              <wp:posOffset>64770</wp:posOffset>
            </wp:positionV>
            <wp:extent cx="1054100" cy="1028186"/>
            <wp:effectExtent l="0" t="0" r="0" b="0"/>
            <wp:wrapNone/>
            <wp:docPr id="1172341132" name="Drawing 0" descr="0bd151409fa750df9ce99c00066c8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bd151409fa750df9ce99c00066c82ac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28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4A26A" w14:textId="77777777" w:rsidR="00264805" w:rsidRDefault="00264805" w:rsidP="00C02A4D">
      <w:pPr>
        <w:spacing w:before="120" w:after="0"/>
        <w:jc w:val="center"/>
      </w:pPr>
    </w:p>
    <w:p w14:paraId="5B80B748" w14:textId="20186AE0" w:rsidR="001B733D" w:rsidRDefault="001B733D" w:rsidP="00C02A4D">
      <w:pPr>
        <w:spacing w:before="120" w:after="0"/>
        <w:jc w:val="center"/>
      </w:pPr>
    </w:p>
    <w:p w14:paraId="417772A9" w14:textId="77777777" w:rsidR="00264805" w:rsidRDefault="00264805" w:rsidP="00C02A4D">
      <w:pPr>
        <w:spacing w:before="120" w:after="0"/>
        <w:jc w:val="center"/>
      </w:pPr>
    </w:p>
    <w:p w14:paraId="740438C5" w14:textId="582F9C4B" w:rsidR="001B733D" w:rsidRDefault="00264805">
      <w:pPr>
        <w:spacing w:before="120" w:after="120" w:line="336" w:lineRule="auto"/>
        <w:rPr>
          <w:rFonts w:ascii="VAG Rounded Next Bold" w:eastAsia="VAG Rounded Next Bold" w:hAnsi="VAG Rounded Next Bold" w:cs="VAG Rounded Next Bold"/>
          <w:b/>
          <w:bCs/>
          <w:color w:val="658D1B"/>
          <w:sz w:val="41"/>
          <w:szCs w:val="41"/>
        </w:rPr>
      </w:pPr>
      <w:r>
        <w:rPr>
          <w:rFonts w:ascii="VAG Rounded Next Bold" w:eastAsia="VAG Rounded Next Bold" w:hAnsi="VAG Rounded Next Bold" w:cs="VAG Rounded Next Bold"/>
          <w:b/>
          <w:bCs/>
          <w:color w:val="658D1B"/>
          <w:sz w:val="41"/>
          <w:szCs w:val="41"/>
        </w:rPr>
        <w:t>DIRECCIÓN NUEVO FUTURO TENERIFE- Identificación, perfil, méritos académicos y trayectoria.</w:t>
      </w:r>
    </w:p>
    <w:p w14:paraId="25FE80E3" w14:textId="358BC8B5" w:rsidR="00264805" w:rsidRDefault="00264805">
      <w:pPr>
        <w:spacing w:before="120" w:after="120" w:line="336" w:lineRule="auto"/>
        <w:rPr>
          <w:rFonts w:ascii="VAG Rounded Next Bold" w:eastAsia="VAG Rounded Next Bold" w:hAnsi="VAG Rounded Next Bold" w:cs="VAG Rounded Next Bold"/>
          <w:b/>
          <w:bCs/>
          <w:color w:val="658D1B"/>
          <w:sz w:val="41"/>
          <w:szCs w:val="41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50401637" wp14:editId="65879CFB">
            <wp:simplePos x="0" y="0"/>
            <wp:positionH relativeFrom="column">
              <wp:posOffset>1717675</wp:posOffset>
            </wp:positionH>
            <wp:positionV relativeFrom="paragraph">
              <wp:posOffset>414020</wp:posOffset>
            </wp:positionV>
            <wp:extent cx="428625" cy="428625"/>
            <wp:effectExtent l="0" t="0" r="0" b="0"/>
            <wp:wrapNone/>
            <wp:docPr id="379833164" name="Drawing 3" descr="bcfa6a23-d015-4abd-8a65-55f8a8746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cfa6a23-d015-4abd-8a65-55f8a8746900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93E17" w14:textId="24CA49D0" w:rsidR="00264805" w:rsidRPr="00C02A4D" w:rsidRDefault="00264805" w:rsidP="00264805">
      <w:pPr>
        <w:spacing w:before="120" w:after="120" w:line="336" w:lineRule="auto"/>
        <w:ind w:left="2832"/>
        <w:jc w:val="both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1B0B4E" wp14:editId="66BC1AAB">
            <wp:simplePos x="0" y="0"/>
            <wp:positionH relativeFrom="column">
              <wp:posOffset>-133985</wp:posOffset>
            </wp:positionH>
            <wp:positionV relativeFrom="paragraph">
              <wp:posOffset>457200</wp:posOffset>
            </wp:positionV>
            <wp:extent cx="2284056" cy="1515745"/>
            <wp:effectExtent l="0" t="0" r="0" b="0"/>
            <wp:wrapNone/>
            <wp:docPr id="1957439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7" t="12495" b="17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56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AG Rounded Next Bold" w:eastAsia="VAG Rounded Next Bold" w:hAnsi="VAG Rounded Next Bold" w:cs="VAG Rounded Next Bold"/>
          <w:b/>
          <w:bCs/>
          <w:color w:val="658D1B"/>
          <w:sz w:val="54"/>
          <w:szCs w:val="54"/>
        </w:rPr>
        <w:tab/>
      </w:r>
      <w:r>
        <w:rPr>
          <w:rFonts w:ascii="VAG Rounded Next Bold" w:eastAsia="VAG Rounded Next Bold" w:hAnsi="VAG Rounded Next Bold" w:cs="VAG Rounded Next Bold"/>
          <w:b/>
          <w:bCs/>
          <w:color w:val="808080" w:themeColor="background1" w:themeShade="80"/>
          <w:sz w:val="36"/>
          <w:szCs w:val="36"/>
        </w:rPr>
        <w:t xml:space="preserve">Alfonso J. Roque Marrero – </w:t>
      </w:r>
      <w:proofErr w:type="gramStart"/>
      <w:r>
        <w:rPr>
          <w:rFonts w:ascii="VAG Rounded Next Bold" w:eastAsia="VAG Rounded Next Bold" w:hAnsi="VAG Rounded Next Bold" w:cs="VAG Rounded Next Bold"/>
          <w:b/>
          <w:bCs/>
          <w:color w:val="808080" w:themeColor="background1" w:themeShade="80"/>
          <w:sz w:val="36"/>
          <w:szCs w:val="36"/>
        </w:rPr>
        <w:t>Director</w:t>
      </w:r>
      <w:proofErr w:type="gramEnd"/>
      <w:r>
        <w:rPr>
          <w:rFonts w:ascii="VAG Rounded Next Bold" w:eastAsia="VAG Rounded Next Bold" w:hAnsi="VAG Rounded Next Bold" w:cs="VAG Rounded Next Bold"/>
          <w:b/>
          <w:bCs/>
          <w:color w:val="808080" w:themeColor="background1" w:themeShade="80"/>
          <w:sz w:val="36"/>
          <w:szCs w:val="36"/>
        </w:rPr>
        <w:t xml:space="preserve"> Gerente</w:t>
      </w:r>
    </w:p>
    <w:p w14:paraId="6102C1D2" w14:textId="4B916B32" w:rsidR="001B733D" w:rsidRPr="00264805" w:rsidRDefault="00264805" w:rsidP="00264805">
      <w:pPr>
        <w:spacing w:before="120" w:after="120" w:line="336" w:lineRule="auto"/>
        <w:ind w:left="3540"/>
        <w:rPr>
          <w:rFonts w:ascii="VAG Rounded Next" w:eastAsia="VAG Rounded Next" w:hAnsi="VAG Rounded Next" w:cs="VAG Rounded Next"/>
          <w:color w:val="7A7A7A"/>
          <w:sz w:val="28"/>
          <w:szCs w:val="28"/>
        </w:rPr>
      </w:pPr>
      <w:r w:rsidRPr="00264805">
        <w:rPr>
          <w:rFonts w:ascii="VAG Rounded Next" w:eastAsia="VAG Rounded Next" w:hAnsi="VAG Rounded Next" w:cs="VAG Rounded Next"/>
          <w:color w:val="7A7A7A"/>
          <w:sz w:val="28"/>
          <w:szCs w:val="28"/>
        </w:rPr>
        <w:t xml:space="preserve">Titulado en Ingeniería Agrícola por la Universidad de la Laguna. Con experiencia en el tercer sector desde hace más de 30 años, promoviendo diversos programas y proyectos, así como servicios de consultoría y formación a los órganos directivos, en distintas entidades y organizaciones sin ánimo de lucro. </w:t>
      </w:r>
    </w:p>
    <w:p w14:paraId="3A00F9D7" w14:textId="4D4CAC68" w:rsidR="00264805" w:rsidRPr="00264805" w:rsidRDefault="00264805" w:rsidP="00264805">
      <w:pPr>
        <w:spacing w:before="120" w:after="120" w:line="336" w:lineRule="auto"/>
        <w:rPr>
          <w:sz w:val="28"/>
          <w:szCs w:val="28"/>
        </w:rPr>
      </w:pPr>
      <w:r w:rsidRPr="00264805">
        <w:rPr>
          <w:rFonts w:ascii="VAG Rounded Next" w:eastAsia="VAG Rounded Next" w:hAnsi="VAG Rounded Next" w:cs="VAG Rounded Next"/>
          <w:color w:val="7A7A7A"/>
          <w:sz w:val="28"/>
          <w:szCs w:val="28"/>
        </w:rPr>
        <w:t>Especialista en Dirección de Personas, Coach Profesional (ICF), experto en Programación Neurolingüística, Gestión de Equipos Nivel Organizacional y Sistemas Integrados de Gestión. Desde el año 2011, es director-gerente de Nuevo Futuro Tenerife.</w:t>
      </w:r>
    </w:p>
    <w:p w14:paraId="4F03877A" w14:textId="6C7ACFC3" w:rsidR="001B733D" w:rsidRDefault="001B733D">
      <w:pPr>
        <w:spacing w:before="120" w:after="120" w:line="336" w:lineRule="auto"/>
      </w:pPr>
    </w:p>
    <w:p w14:paraId="682EB900" w14:textId="0F63AC0D" w:rsidR="00264805" w:rsidRDefault="00264805">
      <w:pPr>
        <w:spacing w:before="120" w:after="120" w:line="336" w:lineRule="auto"/>
      </w:pPr>
    </w:p>
    <w:sectPr w:rsidR="00264805" w:rsidSect="00264805">
      <w:pgSz w:w="11910" w:h="1684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CE89DF7-73FE-44D8-B21C-6DE4A7039B94}"/>
  </w:font>
  <w:font w:name="VAG Rounded Next Bold">
    <w:altName w:val="Calibri"/>
    <w:charset w:val="00"/>
    <w:family w:val="auto"/>
    <w:pitch w:val="default"/>
  </w:font>
  <w:font w:name="VAG Rounded Nex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BAAB363E-3D1D-4C78-98E4-541A3D069EE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7557"/>
    <w:multiLevelType w:val="hybridMultilevel"/>
    <w:tmpl w:val="AEE4CC28"/>
    <w:lvl w:ilvl="0" w:tplc="BA7478F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3A30C80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2FE4A0C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8B82954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7A401E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50C2E0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BC0CB3F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8886A1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506FC30">
      <w:numFmt w:val="decimal"/>
      <w:lvlText w:val=""/>
      <w:lvlJc w:val="left"/>
    </w:lvl>
  </w:abstractNum>
  <w:num w:numId="1" w16cid:durableId="191431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33D"/>
    <w:rsid w:val="00035CDA"/>
    <w:rsid w:val="001B733D"/>
    <w:rsid w:val="00264805"/>
    <w:rsid w:val="006C0889"/>
    <w:rsid w:val="009959A0"/>
    <w:rsid w:val="00A13550"/>
    <w:rsid w:val="00C0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5621"/>
  <w15:docId w15:val="{C4964B69-CC40-4CD8-8D2D-936CA292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Familias, jóvenes, niños y niñas, que se encuentren en una situación de grave riesgo de desprotección.</dc:title>
  <dc:creator>Apache POI</dc:creator>
  <cp:lastModifiedBy>Reyes Nuevo Futuro</cp:lastModifiedBy>
  <cp:revision>2</cp:revision>
  <dcterms:created xsi:type="dcterms:W3CDTF">2026-03-05T20:45:00Z</dcterms:created>
  <dcterms:modified xsi:type="dcterms:W3CDTF">2026-03-05T20:45:00Z</dcterms:modified>
</cp:coreProperties>
</file>